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B3" w:rsidRPr="00313297" w:rsidRDefault="00B85FB3" w:rsidP="00B85FB3">
      <w:pPr>
        <w:rPr>
          <w:rFonts w:ascii="Times New Roman" w:hAnsi="Times New Roman" w:cs="Times New Roman"/>
          <w:sz w:val="24"/>
          <w:szCs w:val="24"/>
        </w:rPr>
      </w:pPr>
      <w:r w:rsidRPr="00313297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313297">
        <w:rPr>
          <w:rFonts w:ascii="Times New Roman" w:hAnsi="Times New Roman" w:cs="Times New Roman"/>
          <w:sz w:val="24"/>
          <w:szCs w:val="24"/>
        </w:rPr>
        <w:tab/>
      </w:r>
      <w:r w:rsidRPr="00313297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B85FB3" w:rsidRPr="00313297" w:rsidRDefault="00B85FB3" w:rsidP="00B85FB3">
      <w:pPr>
        <w:rPr>
          <w:rFonts w:ascii="Times New Roman" w:hAnsi="Times New Roman" w:cs="Times New Roman"/>
          <w:sz w:val="24"/>
          <w:szCs w:val="28"/>
        </w:rPr>
      </w:pPr>
    </w:p>
    <w:p w:rsidR="00B85FB3" w:rsidRPr="00480481" w:rsidRDefault="00B85FB3" w:rsidP="00B85F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3297">
        <w:rPr>
          <w:rFonts w:ascii="Times New Roman" w:hAnsi="Times New Roman" w:cs="Times New Roman"/>
          <w:sz w:val="24"/>
          <w:szCs w:val="24"/>
          <w:u w:val="single"/>
        </w:rPr>
        <w:t xml:space="preserve">Unit </w:t>
      </w:r>
      <w:r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  <w:u w:val="single"/>
        </w:rPr>
        <w:t>, Section Two: War Consumes Europe</w:t>
      </w:r>
    </w:p>
    <w:p w:rsidR="00B85FB3" w:rsidRDefault="00B85FB3" w:rsidP="00B85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FB3" w:rsidRDefault="00B85FB3" w:rsidP="00B85F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Chain Reaction</w:t>
      </w:r>
    </w:p>
    <w:p w:rsidR="00B85FB3" w:rsidRPr="00B85FB3" w:rsidRDefault="00B85FB3" w:rsidP="00B85FB3">
      <w:pPr>
        <w:rPr>
          <w:rFonts w:ascii="Times New Roman" w:hAnsi="Times New Roman" w:cs="Times New Roman"/>
          <w:b/>
          <w:sz w:val="24"/>
          <w:szCs w:val="24"/>
        </w:rPr>
      </w:pPr>
    </w:p>
    <w:p w:rsidR="00B85FB3" w:rsidRPr="00B85FB3" w:rsidRDefault="00B85FB3" w:rsidP="00B85FB3">
      <w:pPr>
        <w:rPr>
          <w:rFonts w:ascii="Times New Roman" w:hAnsi="Times New Roman" w:cs="Times New Roman"/>
          <w:sz w:val="24"/>
          <w:szCs w:val="24"/>
        </w:rPr>
      </w:pPr>
      <w:r w:rsidRPr="00B85FB3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Start"/>
      <w:r w:rsidRPr="00B85FB3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B85FB3">
        <w:rPr>
          <w:rFonts w:ascii="Times New Roman" w:hAnsi="Times New Roman" w:cs="Times New Roman"/>
          <w:sz w:val="24"/>
          <w:szCs w:val="24"/>
        </w:rPr>
        <w:t xml:space="preserve"> of 1914, Europe was divided into two rival camps. One, the </w:t>
      </w:r>
      <w:r w:rsidRPr="00B85FB3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B85FB3">
        <w:rPr>
          <w:rFonts w:ascii="Times New Roman" w:hAnsi="Times New Roman" w:cs="Times New Roman"/>
          <w:sz w:val="24"/>
          <w:szCs w:val="24"/>
        </w:rPr>
        <w:t xml:space="preserve">, included Great Britain, France and Russia. </w:t>
      </w:r>
      <w:proofErr w:type="gramStart"/>
      <w:r w:rsidRPr="00B85FB3">
        <w:rPr>
          <w:rFonts w:ascii="Times New Roman" w:hAnsi="Times New Roman" w:cs="Times New Roman"/>
          <w:sz w:val="24"/>
          <w:szCs w:val="24"/>
        </w:rPr>
        <w:t xml:space="preserve">The other, the </w:t>
      </w:r>
      <w:r w:rsidRPr="00B85FB3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B85FB3">
        <w:rPr>
          <w:rFonts w:ascii="Times New Roman" w:hAnsi="Times New Roman" w:cs="Times New Roman"/>
          <w:sz w:val="24"/>
          <w:szCs w:val="24"/>
        </w:rPr>
        <w:t>, included Germany, Austria-Hungary and Italy.</w:t>
      </w:r>
      <w:proofErr w:type="gramEnd"/>
      <w:r w:rsidRPr="00B85FB3">
        <w:rPr>
          <w:rFonts w:ascii="Times New Roman" w:hAnsi="Times New Roman" w:cs="Times New Roman"/>
          <w:sz w:val="24"/>
          <w:szCs w:val="24"/>
        </w:rPr>
        <w:t xml:space="preserve"> Austria-Hungary’s declaration of war against Serbia set off a chain reaction within the alliance system. As a result, nearly all of the nations of Europe were drawn into the war.</w:t>
      </w:r>
    </w:p>
    <w:p w:rsidR="00113626" w:rsidRPr="00B85FB3" w:rsidRDefault="00113626" w:rsidP="00B85FB3">
      <w:pPr>
        <w:rPr>
          <w:rFonts w:ascii="Times New Roman" w:hAnsi="Times New Roman" w:cs="Times New Roman"/>
          <w:sz w:val="24"/>
          <w:szCs w:val="24"/>
        </w:rPr>
      </w:pPr>
    </w:p>
    <w:p w:rsidR="00B85FB3" w:rsidRPr="00B85FB3" w:rsidRDefault="00B85FB3" w:rsidP="00B85FB3">
      <w:pPr>
        <w:rPr>
          <w:rFonts w:ascii="Times New Roman" w:hAnsi="Times New Roman" w:cs="Times New Roman"/>
          <w:sz w:val="24"/>
          <w:szCs w:val="24"/>
        </w:rPr>
      </w:pPr>
      <w:r w:rsidRPr="00B85FB3">
        <w:rPr>
          <w:rFonts w:ascii="Times New Roman" w:hAnsi="Times New Roman" w:cs="Times New Roman"/>
          <w:sz w:val="24"/>
          <w:szCs w:val="24"/>
        </w:rPr>
        <w:t xml:space="preserve">SCHLIEFFEN PLAN: </w:t>
      </w:r>
    </w:p>
    <w:p w:rsidR="00B85FB3" w:rsidRPr="00B85FB3" w:rsidRDefault="00B85FB3" w:rsidP="00B85FB3">
      <w:pPr>
        <w:rPr>
          <w:rFonts w:ascii="Times New Roman" w:hAnsi="Times New Roman" w:cs="Times New Roman"/>
          <w:sz w:val="24"/>
          <w:szCs w:val="24"/>
        </w:rPr>
      </w:pPr>
    </w:p>
    <w:p w:rsidR="00B85FB3" w:rsidRPr="00B85FB3" w:rsidRDefault="00B85FB3" w:rsidP="00B85FB3">
      <w:pPr>
        <w:rPr>
          <w:rFonts w:ascii="Times New Roman" w:hAnsi="Times New Roman" w:cs="Times New Roman"/>
          <w:sz w:val="24"/>
          <w:szCs w:val="24"/>
        </w:rPr>
      </w:pPr>
    </w:p>
    <w:p w:rsidR="00B85FB3" w:rsidRPr="00B85FB3" w:rsidRDefault="00B85FB3" w:rsidP="00B85FB3">
      <w:pPr>
        <w:rPr>
          <w:rFonts w:ascii="Times New Roman" w:hAnsi="Times New Roman" w:cs="Times New Roman"/>
          <w:sz w:val="24"/>
          <w:szCs w:val="24"/>
        </w:rPr>
      </w:pPr>
    </w:p>
    <w:p w:rsidR="00B85FB3" w:rsidRPr="00B85FB3" w:rsidRDefault="00B85FB3" w:rsidP="00B85FB3">
      <w:pPr>
        <w:pStyle w:val="ListParagraph"/>
        <w:numPr>
          <w:ilvl w:val="0"/>
          <w:numId w:val="1"/>
        </w:numPr>
        <w:tabs>
          <w:tab w:val="left" w:pos="180"/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85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FB3" w:rsidRPr="00B85FB3" w:rsidRDefault="00B85FB3" w:rsidP="00B85FB3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B85FB3" w:rsidRDefault="00B85FB3" w:rsidP="00B85FB3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B85FB3" w:rsidRPr="00B85FB3" w:rsidRDefault="00B85FB3" w:rsidP="00B85FB3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B85FB3">
        <w:rPr>
          <w:rFonts w:ascii="Times New Roman" w:hAnsi="Times New Roman" w:cs="Times New Roman"/>
          <w:sz w:val="24"/>
          <w:szCs w:val="24"/>
        </w:rPr>
        <w:t>CENTRAL POWERS:</w:t>
      </w:r>
    </w:p>
    <w:p w:rsidR="00B85FB3" w:rsidRPr="00B85FB3" w:rsidRDefault="00B85FB3" w:rsidP="00B85FB3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B85FB3" w:rsidRPr="00B85FB3" w:rsidRDefault="00B85FB3" w:rsidP="00B85FB3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B85FB3">
        <w:rPr>
          <w:rFonts w:ascii="Times New Roman" w:hAnsi="Times New Roman" w:cs="Times New Roman"/>
          <w:sz w:val="24"/>
          <w:szCs w:val="24"/>
        </w:rPr>
        <w:t>ALLIES:</w:t>
      </w:r>
    </w:p>
    <w:p w:rsidR="00B85FB3" w:rsidRPr="00B85FB3" w:rsidRDefault="00B85FB3" w:rsidP="00B85FB3">
      <w:pPr>
        <w:tabs>
          <w:tab w:val="left" w:pos="180"/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</w:p>
    <w:p w:rsidR="00B85FB3" w:rsidRDefault="00B85FB3" w:rsidP="00B85FB3">
      <w:pPr>
        <w:tabs>
          <w:tab w:val="left" w:pos="180"/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Western v. Eastern Front</w:t>
      </w:r>
    </w:p>
    <w:p w:rsidR="00B85FB3" w:rsidRDefault="00B85FB3" w:rsidP="00B85FB3">
      <w:pPr>
        <w:tabs>
          <w:tab w:val="left" w:pos="180"/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5FB3" w:rsidTr="00B85FB3">
        <w:tc>
          <w:tcPr>
            <w:tcW w:w="4788" w:type="dxa"/>
          </w:tcPr>
          <w:p w:rsidR="00B85FB3" w:rsidRDefault="00B85FB3" w:rsidP="00B85FB3">
            <w:pPr>
              <w:tabs>
                <w:tab w:val="left" w:pos="180"/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Front</w:t>
            </w:r>
          </w:p>
        </w:tc>
        <w:tc>
          <w:tcPr>
            <w:tcW w:w="4788" w:type="dxa"/>
          </w:tcPr>
          <w:p w:rsidR="00B85FB3" w:rsidRDefault="00B85FB3" w:rsidP="00B85FB3">
            <w:pPr>
              <w:tabs>
                <w:tab w:val="left" w:pos="180"/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Front</w:t>
            </w:r>
          </w:p>
        </w:tc>
      </w:tr>
      <w:tr w:rsidR="00B85FB3" w:rsidTr="00B85FB3">
        <w:tc>
          <w:tcPr>
            <w:tcW w:w="4788" w:type="dxa"/>
          </w:tcPr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4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P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FB3" w:rsidRDefault="00B85FB3" w:rsidP="00B85FB3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4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P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Pr="00B85FB3" w:rsidRDefault="00B85FB3" w:rsidP="00B85FB3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4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4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P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FB3" w:rsidRDefault="00B85FB3" w:rsidP="00B85FB3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4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P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Pr="00B85FB3" w:rsidRDefault="00B85FB3" w:rsidP="00B85FB3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4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B3" w:rsidRDefault="00B85FB3" w:rsidP="00B85FB3">
            <w:pPr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FB3" w:rsidRDefault="00B85FB3" w:rsidP="00B85FB3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B85FB3" w:rsidRDefault="00B85FB3" w:rsidP="00B85FB3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6264F0" w:rsidRDefault="006264F0" w:rsidP="00B85FB3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6264F0" w:rsidRDefault="006264F0" w:rsidP="00B85FB3">
      <w:pPr>
        <w:tabs>
          <w:tab w:val="left" w:pos="180"/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Trench Warfare</w:t>
      </w:r>
    </w:p>
    <w:p w:rsidR="006264F0" w:rsidRDefault="006264F0" w:rsidP="00B85FB3">
      <w:pPr>
        <w:tabs>
          <w:tab w:val="left" w:pos="180"/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</w:p>
    <w:p w:rsidR="006264F0" w:rsidRDefault="006264F0" w:rsidP="006264F0">
      <w:pPr>
        <w:pStyle w:val="ListParagraph"/>
        <w:numPr>
          <w:ilvl w:val="0"/>
          <w:numId w:val="1"/>
        </w:numPr>
        <w:tabs>
          <w:tab w:val="left" w:pos="180"/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F0" w:rsidRDefault="006264F0" w:rsidP="006264F0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6264F0" w:rsidRDefault="006264F0" w:rsidP="006264F0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6264F0" w:rsidRDefault="006264F0" w:rsidP="006264F0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TRENCH WARFARE:</w:t>
      </w:r>
    </w:p>
    <w:p w:rsidR="006264F0" w:rsidRDefault="006264F0" w:rsidP="006264F0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6264F0" w:rsidRDefault="006264F0" w:rsidP="006264F0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6264F0" w:rsidRDefault="006264F0" w:rsidP="006264F0">
      <w:pPr>
        <w:pStyle w:val="ListParagraph"/>
        <w:numPr>
          <w:ilvl w:val="0"/>
          <w:numId w:val="1"/>
        </w:numPr>
        <w:tabs>
          <w:tab w:val="left" w:pos="180"/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F0" w:rsidRDefault="006264F0" w:rsidP="006264F0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6264F0" w:rsidRDefault="006264F0" w:rsidP="006264F0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626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MAN’S LAND:</w:t>
      </w:r>
    </w:p>
    <w:p w:rsidR="006264F0" w:rsidRPr="006264F0" w:rsidRDefault="006264F0" w:rsidP="006264F0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4F0" w:rsidRPr="006264F0" w:rsidRDefault="006264F0" w:rsidP="006264F0">
      <w:pPr>
        <w:pStyle w:val="ListParagraph"/>
        <w:numPr>
          <w:ilvl w:val="0"/>
          <w:numId w:val="1"/>
        </w:numPr>
        <w:tabs>
          <w:tab w:val="left" w:pos="180"/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6264F0" w:rsidRPr="006264F0" w:rsidSect="00B85FB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BE2"/>
    <w:multiLevelType w:val="hybridMultilevel"/>
    <w:tmpl w:val="5CE8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B3"/>
    <w:rsid w:val="00113626"/>
    <w:rsid w:val="006264F0"/>
    <w:rsid w:val="00B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B3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B3"/>
    <w:pPr>
      <w:ind w:left="720"/>
      <w:contextualSpacing/>
    </w:pPr>
  </w:style>
  <w:style w:type="table" w:styleId="TableGrid">
    <w:name w:val="Table Grid"/>
    <w:basedOn w:val="TableNormal"/>
    <w:uiPriority w:val="59"/>
    <w:rsid w:val="00B8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B3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B3"/>
    <w:pPr>
      <w:ind w:left="720"/>
      <w:contextualSpacing/>
    </w:pPr>
  </w:style>
  <w:style w:type="table" w:styleId="TableGrid">
    <w:name w:val="Table Grid"/>
    <w:basedOn w:val="TableNormal"/>
    <w:uiPriority w:val="59"/>
    <w:rsid w:val="00B8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1</cp:revision>
  <dcterms:created xsi:type="dcterms:W3CDTF">2013-12-17T15:18:00Z</dcterms:created>
  <dcterms:modified xsi:type="dcterms:W3CDTF">2013-12-17T15:33:00Z</dcterms:modified>
</cp:coreProperties>
</file>